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5C" w:rsidRDefault="007D695C" w:rsidP="007D695C">
      <w:pPr>
        <w:pStyle w:val="Pa09"/>
        <w:jc w:val="center"/>
        <w:rPr>
          <w:rFonts w:cs="Myriad Pro"/>
          <w:color w:val="000000"/>
          <w:sz w:val="96"/>
          <w:szCs w:val="96"/>
        </w:rPr>
      </w:pPr>
    </w:p>
    <w:p w:rsidR="007D695C" w:rsidRDefault="007D695C" w:rsidP="007D695C">
      <w:pPr>
        <w:pStyle w:val="Pa09"/>
        <w:jc w:val="center"/>
        <w:rPr>
          <w:rFonts w:cs="Myriad Pro"/>
          <w:color w:val="000000"/>
          <w:sz w:val="96"/>
          <w:szCs w:val="96"/>
        </w:rPr>
      </w:pPr>
    </w:p>
    <w:p w:rsidR="007D695C" w:rsidRDefault="007D695C" w:rsidP="007D695C">
      <w:pPr>
        <w:pStyle w:val="Pa09"/>
        <w:jc w:val="center"/>
        <w:rPr>
          <w:rFonts w:cs="Myriad Pro"/>
          <w:color w:val="000000"/>
          <w:sz w:val="96"/>
          <w:szCs w:val="96"/>
        </w:rPr>
      </w:pPr>
    </w:p>
    <w:p w:rsidR="007D695C" w:rsidRDefault="007D695C" w:rsidP="007D695C">
      <w:pPr>
        <w:pStyle w:val="Pa09"/>
        <w:jc w:val="center"/>
        <w:rPr>
          <w:rFonts w:cs="Myriad Pro"/>
          <w:color w:val="000000"/>
          <w:sz w:val="96"/>
          <w:szCs w:val="96"/>
        </w:rPr>
      </w:pPr>
      <w:r w:rsidRPr="006F68C6">
        <w:rPr>
          <w:rFonts w:cs="Myriad Pro"/>
          <w:color w:val="000000"/>
          <w:sz w:val="96"/>
          <w:szCs w:val="96"/>
        </w:rPr>
        <w:t>Pillars of the Truth</w:t>
      </w:r>
    </w:p>
    <w:p w:rsidR="007D695C" w:rsidRDefault="007D695C" w:rsidP="007D695C"/>
    <w:p w:rsidR="007D695C" w:rsidRDefault="007D695C" w:rsidP="007D695C">
      <w:pPr>
        <w:jc w:val="center"/>
        <w:rPr>
          <w:sz w:val="72"/>
          <w:szCs w:val="72"/>
        </w:rPr>
      </w:pPr>
      <w:r>
        <w:rPr>
          <w:sz w:val="72"/>
          <w:szCs w:val="72"/>
        </w:rPr>
        <w:t>Article #5</w:t>
      </w:r>
    </w:p>
    <w:p w:rsidR="007D695C" w:rsidRPr="007D695C" w:rsidRDefault="007D695C" w:rsidP="007D69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i/>
          <w:sz w:val="66"/>
          <w:szCs w:val="48"/>
        </w:rPr>
      </w:pPr>
      <w:r w:rsidRPr="007D695C">
        <w:rPr>
          <w:rFonts w:ascii="TimesNewRoman" w:hAnsi="TimesNewRoman" w:cs="TimesNewRoman"/>
          <w:b/>
          <w:i/>
          <w:sz w:val="66"/>
          <w:szCs w:val="48"/>
        </w:rPr>
        <w:t>The BIBLE ONLY Makes CHRISTIANS ONLY</w:t>
      </w:r>
    </w:p>
    <w:p w:rsidR="007D695C" w:rsidRPr="007D695C" w:rsidRDefault="007D695C" w:rsidP="007D69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i/>
          <w:sz w:val="66"/>
          <w:szCs w:val="48"/>
        </w:rPr>
      </w:pPr>
      <w:proofErr w:type="gramStart"/>
      <w:r w:rsidRPr="007D695C">
        <w:rPr>
          <w:rFonts w:ascii="TimesNewRoman" w:hAnsi="TimesNewRoman" w:cs="TimesNewRoman"/>
          <w:b/>
          <w:i/>
          <w:sz w:val="66"/>
          <w:szCs w:val="48"/>
        </w:rPr>
        <w:t>and</w:t>
      </w:r>
      <w:proofErr w:type="gramEnd"/>
      <w:r w:rsidRPr="007D695C">
        <w:rPr>
          <w:rFonts w:ascii="TimesNewRoman" w:hAnsi="TimesNewRoman" w:cs="TimesNewRoman"/>
          <w:b/>
          <w:i/>
          <w:sz w:val="66"/>
          <w:szCs w:val="48"/>
        </w:rPr>
        <w:t xml:space="preserve"> the ONLY CHRISTIANS</w:t>
      </w:r>
    </w:p>
    <w:p w:rsidR="007D695C" w:rsidRPr="006F68C6" w:rsidRDefault="007D695C" w:rsidP="007D695C">
      <w:pPr>
        <w:jc w:val="center"/>
        <w:rPr>
          <w:sz w:val="72"/>
          <w:szCs w:val="72"/>
        </w:rPr>
      </w:pPr>
      <w:r>
        <w:rPr>
          <w:sz w:val="72"/>
          <w:szCs w:val="72"/>
        </w:rPr>
        <w:t>Thomas B. Warren</w:t>
      </w:r>
    </w:p>
    <w:p w:rsidR="007D695C" w:rsidRDefault="007D695C" w:rsidP="007D69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48"/>
          <w:szCs w:val="48"/>
        </w:rPr>
      </w:pPr>
    </w:p>
    <w:p w:rsidR="007D695C" w:rsidRDefault="007D695C" w:rsidP="007D69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48"/>
          <w:szCs w:val="48"/>
        </w:rPr>
      </w:pPr>
    </w:p>
    <w:p w:rsidR="007D695C" w:rsidRDefault="007D695C" w:rsidP="007D69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48"/>
          <w:szCs w:val="48"/>
        </w:rPr>
      </w:pPr>
    </w:p>
    <w:p w:rsidR="007D695C" w:rsidRDefault="007D695C" w:rsidP="007D69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48"/>
          <w:szCs w:val="48"/>
        </w:rPr>
      </w:pPr>
    </w:p>
    <w:p w:rsidR="007D695C" w:rsidRDefault="007D695C" w:rsidP="007D69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48"/>
          <w:szCs w:val="48"/>
        </w:rPr>
      </w:pPr>
    </w:p>
    <w:p w:rsidR="007D695C" w:rsidRDefault="007D695C" w:rsidP="007D69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48"/>
          <w:szCs w:val="48"/>
        </w:rPr>
      </w:pPr>
      <w:bookmarkStart w:id="0" w:name="_GoBack"/>
      <w:bookmarkEnd w:id="0"/>
    </w:p>
    <w:p w:rsidR="007D695C" w:rsidRPr="007D695C" w:rsidRDefault="007D695C" w:rsidP="007D69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48"/>
          <w:szCs w:val="48"/>
        </w:rPr>
      </w:pPr>
      <w:r w:rsidRPr="007D695C">
        <w:rPr>
          <w:rFonts w:ascii="TimesNewRoman" w:hAnsi="TimesNewRoman" w:cs="TimesNewRoman"/>
          <w:b/>
          <w:sz w:val="48"/>
          <w:szCs w:val="48"/>
        </w:rPr>
        <w:lastRenderedPageBreak/>
        <w:t>The BIBLE ONLY Makes CHRISTIANS ONLY</w:t>
      </w:r>
    </w:p>
    <w:p w:rsidR="007D695C" w:rsidRPr="007D695C" w:rsidRDefault="007D695C" w:rsidP="007D69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48"/>
          <w:szCs w:val="48"/>
        </w:rPr>
      </w:pPr>
      <w:proofErr w:type="gramStart"/>
      <w:r w:rsidRPr="007D695C">
        <w:rPr>
          <w:rFonts w:ascii="TimesNewRoman" w:hAnsi="TimesNewRoman" w:cs="TimesNewRoman"/>
          <w:b/>
          <w:sz w:val="48"/>
          <w:szCs w:val="48"/>
        </w:rPr>
        <w:t>and</w:t>
      </w:r>
      <w:proofErr w:type="gramEnd"/>
      <w:r w:rsidRPr="007D695C">
        <w:rPr>
          <w:rFonts w:ascii="TimesNewRoman" w:hAnsi="TimesNewRoman" w:cs="TimesNewRoman"/>
          <w:b/>
          <w:sz w:val="48"/>
          <w:szCs w:val="48"/>
        </w:rPr>
        <w:t xml:space="preserve"> the ONLY CHRISTIANS</w:t>
      </w:r>
    </w:p>
    <w:p w:rsidR="007D695C" w:rsidRDefault="007D695C" w:rsidP="007D69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36"/>
          <w:szCs w:val="36"/>
        </w:rPr>
      </w:pPr>
      <w:r>
        <w:rPr>
          <w:rFonts w:ascii="TimesNewRoman,Italic" w:hAnsi="TimesNewRoman,Italic" w:cs="TimesNewRoman,Italic"/>
          <w:i/>
          <w:iCs/>
          <w:sz w:val="36"/>
          <w:szCs w:val="36"/>
        </w:rPr>
        <w:t>Thomas B. Warren</w:t>
      </w:r>
    </w:p>
    <w:p w:rsidR="007D695C" w:rsidRPr="007D695C" w:rsidRDefault="007D695C" w:rsidP="007D695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That there is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one and only one God </w:t>
      </w:r>
      <w:r>
        <w:rPr>
          <w:rFonts w:ascii="TimesNewRoman" w:hAnsi="TimesNewRoman" w:cs="TimesNewRoman"/>
          <w:sz w:val="24"/>
          <w:szCs w:val="24"/>
        </w:rPr>
        <w:t xml:space="preserve">can be proved. That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the Bible </w:t>
      </w:r>
      <w:r>
        <w:rPr>
          <w:rFonts w:ascii="TimesNewRoman" w:hAnsi="TimesNewRoman" w:cs="TimesNewRoman"/>
          <w:sz w:val="24"/>
          <w:szCs w:val="24"/>
        </w:rPr>
        <w:t xml:space="preserve">is the Word of God can be </w:t>
      </w:r>
      <w:proofErr w:type="gramStart"/>
      <w:r>
        <w:rPr>
          <w:rFonts w:ascii="TimesNewRoman" w:hAnsi="TimesNewRoman" w:cs="TimesNewRoman"/>
          <w:sz w:val="24"/>
          <w:szCs w:val="24"/>
        </w:rPr>
        <w:t>prod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. That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the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Bible </w:t>
      </w:r>
      <w:r>
        <w:rPr>
          <w:rFonts w:ascii="TimesNewRoman" w:hAnsi="TimesNewRoman" w:cs="TimesNewRoman"/>
          <w:sz w:val="24"/>
          <w:szCs w:val="24"/>
        </w:rPr>
        <w:t xml:space="preserve">teaches that there is one and only one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God, one Lord, one Spirit, </w:t>
      </w:r>
      <w:r>
        <w:rPr>
          <w:rFonts w:ascii="TimesNewRoman" w:hAnsi="TimesNewRoman" w:cs="TimesNewRoman"/>
          <w:sz w:val="24"/>
          <w:szCs w:val="24"/>
        </w:rPr>
        <w:t xml:space="preserve">one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faith, </w:t>
      </w:r>
      <w:r>
        <w:rPr>
          <w:rFonts w:ascii="TimesNewRoman" w:hAnsi="TimesNewRoman" w:cs="TimesNewRoman"/>
          <w:sz w:val="24"/>
          <w:szCs w:val="24"/>
        </w:rPr>
        <w:t xml:space="preserve">one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baptism, one body, </w:t>
      </w:r>
      <w:r>
        <w:rPr>
          <w:rFonts w:ascii="TimesNewRoman" w:hAnsi="TimesNewRoman" w:cs="TimesNewRoman"/>
          <w:sz w:val="24"/>
          <w:szCs w:val="24"/>
        </w:rPr>
        <w:t>and one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hope </w:t>
      </w:r>
      <w:r>
        <w:rPr>
          <w:rFonts w:ascii="TimesNewRoman" w:hAnsi="TimesNewRoman" w:cs="TimesNewRoman"/>
          <w:sz w:val="24"/>
          <w:szCs w:val="24"/>
        </w:rPr>
        <w:t>is made clear beyond doubt (Eph. 4:4-6).</w:t>
      </w:r>
    </w:p>
    <w:p w:rsidR="007D695C" w:rsidRDefault="007D695C" w:rsidP="007D695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 spite of the above noted facts, some people adamantly affirm that there are</w:t>
      </w:r>
      <w:r>
        <w:rPr>
          <w:rFonts w:ascii="TimesNewRoman" w:hAnsi="TimesNewRoman" w:cs="TimesNewRoman"/>
          <w:sz w:val="24"/>
          <w:szCs w:val="24"/>
        </w:rPr>
        <w:t xml:space="preserve"> many churches and that any one </w:t>
      </w:r>
      <w:r>
        <w:rPr>
          <w:rFonts w:ascii="TimesNewRoman" w:hAnsi="TimesNewRoman" w:cs="TimesNewRoman"/>
          <w:sz w:val="24"/>
          <w:szCs w:val="24"/>
        </w:rPr>
        <w:t xml:space="preserve">of these churches is as good as any other church. In fact, many claim that one can </w:t>
      </w:r>
      <w:r>
        <w:rPr>
          <w:rFonts w:ascii="TimesNewRoman" w:hAnsi="TimesNewRoman" w:cs="TimesNewRoman"/>
          <w:sz w:val="24"/>
          <w:szCs w:val="24"/>
        </w:rPr>
        <w:t xml:space="preserve">be a Christian without being in </w:t>
      </w:r>
      <w:r>
        <w:rPr>
          <w:rFonts w:ascii="TimesNewRoman" w:hAnsi="TimesNewRoman" w:cs="TimesNewRoman"/>
          <w:sz w:val="24"/>
          <w:szCs w:val="24"/>
        </w:rPr>
        <w:t>any church at all. Sadly, even some in the Lord’s church do this.</w:t>
      </w:r>
    </w:p>
    <w:p w:rsidR="007D695C" w:rsidRPr="007D695C" w:rsidRDefault="007D695C" w:rsidP="007D695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In contradiction to the immediately preceding, the Bible plainly teaches that there is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one—and only one—church </w:t>
      </w:r>
      <w:r>
        <w:rPr>
          <w:rFonts w:ascii="TimesNewRoman" w:hAnsi="TimesNewRoman" w:cs="TimesNewRoman"/>
          <w:sz w:val="24"/>
          <w:szCs w:val="24"/>
        </w:rPr>
        <w:t xml:space="preserve">which is approved by God and that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salvation is in that one church; </w:t>
      </w:r>
      <w:r>
        <w:rPr>
          <w:rFonts w:ascii="TimesNewRoman" w:hAnsi="TimesNewRoman" w:cs="TimesNewRoman"/>
          <w:sz w:val="24"/>
          <w:szCs w:val="24"/>
        </w:rPr>
        <w:t>that is, no can be saved by the blood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of Christ without being in that one church!</w:t>
      </w:r>
    </w:p>
    <w:p w:rsidR="007D695C" w:rsidRDefault="007D695C" w:rsidP="007D695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 one has a God-given right to declare to others, “There are many churches an</w:t>
      </w:r>
      <w:r>
        <w:rPr>
          <w:rFonts w:ascii="TimesNewRoman" w:hAnsi="TimesNewRoman" w:cs="TimesNewRoman"/>
          <w:sz w:val="24"/>
          <w:szCs w:val="24"/>
        </w:rPr>
        <w:t xml:space="preserve">d any one of them is as good as </w:t>
      </w:r>
      <w:r>
        <w:rPr>
          <w:rFonts w:ascii="TimesNewRoman" w:hAnsi="TimesNewRoman" w:cs="TimesNewRoman"/>
          <w:sz w:val="24"/>
          <w:szCs w:val="24"/>
        </w:rPr>
        <w:t xml:space="preserve">any other.” Jesus died and bought the one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church </w:t>
      </w:r>
      <w:r>
        <w:rPr>
          <w:rFonts w:ascii="TimesNewRoman" w:hAnsi="TimesNewRoman" w:cs="TimesNewRoman"/>
          <w:sz w:val="24"/>
          <w:szCs w:val="24"/>
        </w:rPr>
        <w:t>(His church) w</w:t>
      </w:r>
      <w:r>
        <w:rPr>
          <w:rFonts w:ascii="TimesNewRoman" w:hAnsi="TimesNewRoman" w:cs="TimesNewRoman"/>
          <w:sz w:val="24"/>
          <w:szCs w:val="24"/>
        </w:rPr>
        <w:t>ith His own blood (Acts 20:28).</w:t>
      </w:r>
    </w:p>
    <w:p w:rsidR="007D695C" w:rsidRDefault="007D695C" w:rsidP="007D695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I affirm, without equivocation, that the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Bible only </w:t>
      </w:r>
      <w:r>
        <w:rPr>
          <w:rFonts w:ascii="TimesNewRoman" w:hAnsi="TimesNewRoman" w:cs="TimesNewRoman"/>
          <w:sz w:val="24"/>
          <w:szCs w:val="24"/>
        </w:rPr>
        <w:t xml:space="preserve">makes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Christians only </w:t>
      </w:r>
      <w:r>
        <w:rPr>
          <w:rFonts w:ascii="TimesNewRoman" w:hAnsi="TimesNewRoman" w:cs="TimesNewRoman"/>
          <w:sz w:val="24"/>
          <w:szCs w:val="24"/>
        </w:rPr>
        <w:t xml:space="preserve">and the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only Christians! </w:t>
      </w:r>
      <w:r>
        <w:rPr>
          <w:rFonts w:ascii="TimesNewRoman" w:hAnsi="TimesNewRoman" w:cs="TimesNewRoman"/>
          <w:sz w:val="24"/>
          <w:szCs w:val="24"/>
        </w:rPr>
        <w:t xml:space="preserve">I claim to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know </w:t>
      </w:r>
      <w:r>
        <w:rPr>
          <w:rFonts w:ascii="TimesNewRoman" w:hAnsi="TimesNewRoman" w:cs="TimesNewRoman"/>
          <w:sz w:val="24"/>
          <w:szCs w:val="24"/>
        </w:rPr>
        <w:t xml:space="preserve">that this affirmation is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true </w:t>
      </w:r>
      <w:r>
        <w:rPr>
          <w:rFonts w:ascii="TimesNewRoman" w:hAnsi="TimesNewRoman" w:cs="TimesNewRoman"/>
          <w:sz w:val="24"/>
          <w:szCs w:val="24"/>
        </w:rPr>
        <w:t>(cf., John 8:32).</w:t>
      </w:r>
    </w:p>
    <w:p w:rsidR="007D695C" w:rsidRDefault="007D695C" w:rsidP="007D695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Because I am so strongly convinced of the truth of the first three paragraphs of this</w:t>
      </w:r>
      <w:r>
        <w:rPr>
          <w:rFonts w:ascii="TimesNewRoman" w:hAnsi="TimesNewRoman" w:cs="TimesNewRoman"/>
          <w:sz w:val="24"/>
          <w:szCs w:val="24"/>
        </w:rPr>
        <w:t xml:space="preserve"> article, I have written a book </w:t>
      </w:r>
      <w:r>
        <w:rPr>
          <w:rFonts w:ascii="TimesNewRoman" w:hAnsi="TimesNewRoman" w:cs="TimesNewRoman"/>
          <w:sz w:val="24"/>
          <w:szCs w:val="24"/>
        </w:rPr>
        <w:t xml:space="preserve">(217 pages) entitled,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The Bible Only Makes Christians Only and the Only Christians. </w:t>
      </w:r>
      <w:r>
        <w:rPr>
          <w:rFonts w:ascii="TimesNewRoman" w:hAnsi="TimesNewRoman" w:cs="TimesNewRoman"/>
          <w:sz w:val="24"/>
          <w:szCs w:val="24"/>
        </w:rPr>
        <w:t xml:space="preserve">This is a book which explains </w:t>
      </w:r>
      <w:r>
        <w:rPr>
          <w:rFonts w:ascii="TimesNewRoman" w:hAnsi="TimesNewRoman" w:cs="TimesNewRoman"/>
          <w:sz w:val="24"/>
          <w:szCs w:val="24"/>
        </w:rPr>
        <w:t>this matter in much greater detail than can</w:t>
      </w:r>
      <w:r>
        <w:rPr>
          <w:rFonts w:ascii="TimesNewRoman" w:hAnsi="TimesNewRoman" w:cs="TimesNewRoman"/>
          <w:sz w:val="24"/>
          <w:szCs w:val="24"/>
        </w:rPr>
        <w:t xml:space="preserve"> be done in this brief article. </w:t>
      </w:r>
    </w:p>
    <w:p w:rsidR="007D695C" w:rsidRDefault="007D695C" w:rsidP="007D695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Some people, including some who are members of the Lord’s church, claim t</w:t>
      </w:r>
      <w:r>
        <w:rPr>
          <w:rFonts w:ascii="TimesNewRoman" w:hAnsi="TimesNewRoman" w:cs="TimesNewRoman"/>
          <w:sz w:val="24"/>
          <w:szCs w:val="24"/>
        </w:rPr>
        <w:t xml:space="preserve">hat while members of the church </w:t>
      </w:r>
      <w:r>
        <w:rPr>
          <w:rFonts w:ascii="TimesNewRoman" w:hAnsi="TimesNewRoman" w:cs="TimesNewRoman"/>
          <w:sz w:val="24"/>
          <w:szCs w:val="24"/>
        </w:rPr>
        <w:t xml:space="preserve">of Christ are Christians only, members of the church of Christ are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not the only </w:t>
      </w:r>
      <w:r>
        <w:rPr>
          <w:rFonts w:ascii="TimesNewRoman" w:hAnsi="TimesNewRoman" w:cs="TimesNewRoman"/>
          <w:sz w:val="24"/>
          <w:szCs w:val="24"/>
        </w:rPr>
        <w:t>Christians. When peop</w:t>
      </w:r>
      <w:r>
        <w:rPr>
          <w:rFonts w:ascii="TimesNewRoman" w:hAnsi="TimesNewRoman" w:cs="TimesNewRoman"/>
          <w:sz w:val="24"/>
          <w:szCs w:val="24"/>
        </w:rPr>
        <w:t xml:space="preserve">le affirm such </w:t>
      </w:r>
      <w:r>
        <w:rPr>
          <w:rFonts w:ascii="TimesNewRoman" w:hAnsi="TimesNewRoman" w:cs="TimesNewRoman"/>
          <w:sz w:val="24"/>
          <w:szCs w:val="24"/>
        </w:rPr>
        <w:t>a doctrine, they are clearly implying that there are Christians living in the world t</w:t>
      </w:r>
      <w:r>
        <w:rPr>
          <w:rFonts w:ascii="TimesNewRoman" w:hAnsi="TimesNewRoman" w:cs="TimesNewRoman"/>
          <w:sz w:val="24"/>
          <w:szCs w:val="24"/>
        </w:rPr>
        <w:t xml:space="preserve">oday who are not members of the </w:t>
      </w:r>
      <w:r>
        <w:rPr>
          <w:rFonts w:ascii="TimesNewRoman" w:hAnsi="TimesNewRoman" w:cs="TimesNewRoman"/>
          <w:sz w:val="24"/>
          <w:szCs w:val="24"/>
        </w:rPr>
        <w:t>church which Jesus bought with His own blood (Acts 20:28; Eph. 1:7; Heb. 9:12-</w:t>
      </w:r>
      <w:r>
        <w:rPr>
          <w:rFonts w:ascii="TimesNewRoman" w:hAnsi="TimesNewRoman" w:cs="TimesNewRoman"/>
          <w:sz w:val="24"/>
          <w:szCs w:val="24"/>
        </w:rPr>
        <w:t xml:space="preserve">14; 1 Pet. 1:19; Rev. 5:9). The </w:t>
      </w:r>
      <w:r>
        <w:rPr>
          <w:rFonts w:ascii="TimesNewRoman" w:hAnsi="TimesNewRoman" w:cs="TimesNewRoman"/>
          <w:sz w:val="24"/>
          <w:szCs w:val="24"/>
        </w:rPr>
        <w:t xml:space="preserve">Bible teaches otherwise. The Bible teaches that there is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not one person </w:t>
      </w:r>
      <w:r>
        <w:rPr>
          <w:rFonts w:ascii="TimesNewRoman" w:hAnsi="TimesNewRoman" w:cs="TimesNewRoman"/>
          <w:sz w:val="24"/>
          <w:szCs w:val="24"/>
        </w:rPr>
        <w:t>who has b</w:t>
      </w:r>
      <w:r>
        <w:rPr>
          <w:rFonts w:ascii="TimesNewRoman" w:hAnsi="TimesNewRoman" w:cs="TimesNewRoman"/>
          <w:sz w:val="24"/>
          <w:szCs w:val="24"/>
        </w:rPr>
        <w:t xml:space="preserve">een saved in any way other than </w:t>
      </w:r>
      <w:r>
        <w:rPr>
          <w:rFonts w:ascii="TimesNewRoman" w:hAnsi="TimesNewRoman" w:cs="TimesNewRoman"/>
          <w:sz w:val="24"/>
          <w:szCs w:val="24"/>
        </w:rPr>
        <w:t xml:space="preserve">by the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blood of Christ </w:t>
      </w:r>
      <w:r>
        <w:rPr>
          <w:rFonts w:ascii="TimesNewRoman" w:hAnsi="TimesNewRoman" w:cs="TimesNewRoman"/>
          <w:sz w:val="24"/>
          <w:szCs w:val="24"/>
        </w:rPr>
        <w:t xml:space="preserve">(Heb. 9:22; cf., Lev. 17:11). And Jesus bought nothing with His blood other than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the church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(Acts 20:28).</w:t>
      </w:r>
    </w:p>
    <w:p w:rsidR="007D695C" w:rsidRPr="007D695C" w:rsidRDefault="007D695C" w:rsidP="007D695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claim is made here that—by knowing what the Bible teaches about the matter—one can know that the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Bible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Only </w:t>
      </w:r>
      <w:r>
        <w:rPr>
          <w:rFonts w:ascii="TimesNewRoman" w:hAnsi="TimesNewRoman" w:cs="TimesNewRoman"/>
          <w:sz w:val="24"/>
          <w:szCs w:val="24"/>
        </w:rPr>
        <w:t xml:space="preserve">makes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Christians Only </w:t>
      </w:r>
      <w:r>
        <w:rPr>
          <w:rFonts w:ascii="TimesNewRoman" w:hAnsi="TimesNewRoman" w:cs="TimesNewRoman"/>
          <w:sz w:val="24"/>
          <w:szCs w:val="24"/>
        </w:rPr>
        <w:t xml:space="preserve">and the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Only </w:t>
      </w:r>
      <w:r>
        <w:rPr>
          <w:rFonts w:ascii="TimesNewRoman" w:hAnsi="TimesNewRoman" w:cs="TimesNewRoman"/>
          <w:sz w:val="24"/>
          <w:szCs w:val="24"/>
        </w:rPr>
        <w:t>Christians.</w:t>
      </w:r>
    </w:p>
    <w:p w:rsidR="007D695C" w:rsidRPr="007D695C" w:rsidRDefault="007D695C" w:rsidP="007D695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How can this be the case? Because people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can know, </w:t>
      </w:r>
      <w:r>
        <w:rPr>
          <w:rFonts w:ascii="TimesNewRoman" w:hAnsi="TimesNewRoman" w:cs="TimesNewRoman"/>
          <w:sz w:val="24"/>
          <w:szCs w:val="24"/>
        </w:rPr>
        <w:t xml:space="preserve">not merely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guess: </w:t>
      </w:r>
      <w:r>
        <w:rPr>
          <w:rFonts w:ascii="TimesNewRoman" w:hAnsi="TimesNewRoman" w:cs="TimesNewRoman"/>
          <w:sz w:val="24"/>
          <w:szCs w:val="24"/>
        </w:rPr>
        <w:t xml:space="preserve">(1) that God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does </w:t>
      </w:r>
      <w:r>
        <w:rPr>
          <w:rFonts w:ascii="TimesNewRoman" w:hAnsi="TimesNewRoman" w:cs="TimesNewRoman"/>
          <w:sz w:val="24"/>
          <w:szCs w:val="24"/>
        </w:rPr>
        <w:t xml:space="preserve">exist, (2) that the Bible </w:t>
      </w:r>
      <w:r>
        <w:rPr>
          <w:rFonts w:ascii="TimesNewRoman" w:hAnsi="TimesNewRoman" w:cs="TimesNewRoman"/>
          <w:sz w:val="24"/>
          <w:szCs w:val="24"/>
        </w:rPr>
        <w:t xml:space="preserve">is the inspired Word of God, (3) that the Bible can be understood (it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can be correctly interpreted, </w:t>
      </w:r>
      <w:r>
        <w:rPr>
          <w:rFonts w:ascii="TimesNewRoman" w:hAnsi="TimesNewRoman" w:cs="TimesNewRoman"/>
          <w:sz w:val="24"/>
          <w:szCs w:val="24"/>
        </w:rPr>
        <w:t xml:space="preserve">John 8:32), (4) </w:t>
      </w:r>
      <w:r>
        <w:rPr>
          <w:rFonts w:ascii="TimesNewRoman" w:hAnsi="TimesNewRoman" w:cs="TimesNewRoman"/>
          <w:sz w:val="24"/>
          <w:szCs w:val="24"/>
        </w:rPr>
        <w:t xml:space="preserve">that men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must obey </w:t>
      </w:r>
      <w:r>
        <w:rPr>
          <w:rFonts w:ascii="TimesNewRoman" w:hAnsi="TimesNewRoman" w:cs="TimesNewRoman"/>
          <w:sz w:val="24"/>
          <w:szCs w:val="24"/>
        </w:rPr>
        <w:t xml:space="preserve">what the Bible teaches them to obey, (5) that the Bible only </w:t>
      </w:r>
      <w:r>
        <w:rPr>
          <w:rFonts w:ascii="TimesNewRoman" w:hAnsi="TimesNewRoman" w:cs="TimesNewRoman"/>
          <w:sz w:val="24"/>
          <w:szCs w:val="24"/>
        </w:rPr>
        <w:t xml:space="preserve">makes Christians only, and, (6) </w:t>
      </w:r>
      <w:r>
        <w:rPr>
          <w:rFonts w:ascii="TimesNewRoman" w:hAnsi="TimesNewRoman" w:cs="TimesNewRoman"/>
          <w:sz w:val="24"/>
          <w:szCs w:val="24"/>
        </w:rPr>
        <w:t xml:space="preserve">the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Bible only </w:t>
      </w:r>
      <w:r>
        <w:rPr>
          <w:rFonts w:ascii="TimesNewRoman" w:hAnsi="TimesNewRoman" w:cs="TimesNewRoman"/>
          <w:sz w:val="24"/>
          <w:szCs w:val="24"/>
        </w:rPr>
        <w:t xml:space="preserve">makes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Christians only </w:t>
      </w:r>
      <w:r>
        <w:rPr>
          <w:rFonts w:ascii="TimesNewRoman" w:hAnsi="TimesNewRoman" w:cs="TimesNewRoman"/>
          <w:sz w:val="24"/>
          <w:szCs w:val="24"/>
        </w:rPr>
        <w:t xml:space="preserve">and the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only Christians </w:t>
      </w:r>
      <w:r>
        <w:rPr>
          <w:rFonts w:ascii="TimesNewRoman" w:hAnsi="TimesNewRoman" w:cs="TimesNewRoman"/>
          <w:sz w:val="24"/>
          <w:szCs w:val="24"/>
        </w:rPr>
        <w:t xml:space="preserve">(this means that no one is a Christian who has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not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both learned and obeyed </w:t>
      </w:r>
      <w:r>
        <w:rPr>
          <w:rFonts w:ascii="TimesNewRoman" w:hAnsi="TimesNewRoman" w:cs="TimesNewRoman"/>
          <w:sz w:val="24"/>
          <w:szCs w:val="24"/>
        </w:rPr>
        <w:t xml:space="preserve">what the Bible teaches people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must do </w:t>
      </w:r>
      <w:r>
        <w:rPr>
          <w:rFonts w:ascii="TimesNewRoman" w:hAnsi="TimesNewRoman" w:cs="TimesNewRoman"/>
          <w:sz w:val="24"/>
          <w:szCs w:val="24"/>
        </w:rPr>
        <w:t xml:space="preserve">in order to be saved by the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blood of Christ, </w:t>
      </w:r>
      <w:r>
        <w:rPr>
          <w:rFonts w:ascii="TimesNewRoman" w:hAnsi="TimesNewRoman" w:cs="TimesNewRoman"/>
          <w:sz w:val="24"/>
          <w:szCs w:val="24"/>
        </w:rPr>
        <w:t>Heb.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5:8-9; cf., Phi. 2:8). It must be repeated: there is not even one person who is 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Christian </w:t>
      </w:r>
      <w:r>
        <w:rPr>
          <w:rFonts w:ascii="TimesNewRoman" w:hAnsi="TimesNewRoman" w:cs="TimesNewRoman"/>
          <w:sz w:val="24"/>
          <w:szCs w:val="24"/>
        </w:rPr>
        <w:t xml:space="preserve">who is not a member of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the church </w:t>
      </w:r>
      <w:r>
        <w:rPr>
          <w:rFonts w:ascii="TimesNewRoman" w:hAnsi="TimesNewRoman" w:cs="TimesNewRoman"/>
          <w:sz w:val="24"/>
          <w:szCs w:val="24"/>
        </w:rPr>
        <w:t>which Jesus bought with His blood (Acts 20:28; cf., Gal. 1:4; 2:20).</w:t>
      </w:r>
    </w:p>
    <w:sectPr w:rsidR="007D695C" w:rsidRPr="007D6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5C"/>
    <w:rsid w:val="007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9">
    <w:name w:val="Pa0+9"/>
    <w:basedOn w:val="Normal"/>
    <w:next w:val="Normal"/>
    <w:uiPriority w:val="99"/>
    <w:rsid w:val="007D695C"/>
    <w:pPr>
      <w:autoSpaceDE w:val="0"/>
      <w:autoSpaceDN w:val="0"/>
      <w:adjustRightInd w:val="0"/>
      <w:spacing w:after="0" w:line="481" w:lineRule="atLeast"/>
    </w:pPr>
    <w:rPr>
      <w:rFonts w:ascii="Myriad Pro" w:hAnsi="Myria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9">
    <w:name w:val="Pa0+9"/>
    <w:basedOn w:val="Normal"/>
    <w:next w:val="Normal"/>
    <w:uiPriority w:val="99"/>
    <w:rsid w:val="007D695C"/>
    <w:pPr>
      <w:autoSpaceDE w:val="0"/>
      <w:autoSpaceDN w:val="0"/>
      <w:adjustRightInd w:val="0"/>
      <w:spacing w:after="0" w:line="48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BlueCross BlueShield of Tennessee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Farmer, Robert</dc:creator>
  <cp:lastModifiedBy>Farmer, Robert</cp:lastModifiedBy>
  <cp:revision>1</cp:revision>
  <dcterms:created xsi:type="dcterms:W3CDTF">2016-07-15T14:46:00Z</dcterms:created>
  <dcterms:modified xsi:type="dcterms:W3CDTF">2016-07-15T14:53:00Z</dcterms:modified>
</cp:coreProperties>
</file>